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38F9" w14:textId="168CD8A8" w:rsidR="00A13C46" w:rsidRDefault="00A60A2F">
      <w:pPr>
        <w:spacing w:after="0" w:line="24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>UCHWAŁA NR XI</w:t>
      </w:r>
      <w:r w:rsidR="00782994">
        <w:rPr>
          <w:rFonts w:cstheme="minorHAnsi"/>
          <w:b/>
          <w:color w:val="000000"/>
        </w:rPr>
        <w:t>V</w:t>
      </w:r>
      <w:r>
        <w:rPr>
          <w:rFonts w:cstheme="minorHAnsi"/>
          <w:b/>
          <w:color w:val="000000"/>
        </w:rPr>
        <w:t>/</w:t>
      </w:r>
      <w:r w:rsidR="00F534EA">
        <w:rPr>
          <w:rFonts w:cstheme="minorHAnsi"/>
          <w:b/>
          <w:color w:val="000000"/>
        </w:rPr>
        <w:t>118</w:t>
      </w:r>
      <w:r>
        <w:rPr>
          <w:rFonts w:cstheme="minorHAnsi"/>
          <w:b/>
          <w:color w:val="000000"/>
        </w:rPr>
        <w:t>/</w:t>
      </w:r>
      <w:r w:rsidR="00984015">
        <w:rPr>
          <w:rFonts w:cstheme="minorHAnsi"/>
          <w:b/>
          <w:color w:val="000000"/>
        </w:rPr>
        <w:t>20</w:t>
      </w:r>
      <w:r>
        <w:rPr>
          <w:rFonts w:cstheme="minorHAnsi"/>
          <w:b/>
          <w:color w:val="000000"/>
        </w:rPr>
        <w:t>25</w:t>
      </w:r>
    </w:p>
    <w:p w14:paraId="42739301" w14:textId="46447C83" w:rsidR="00A13C46" w:rsidRDefault="00A60A2F">
      <w:pPr>
        <w:spacing w:after="0" w:line="24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>R</w:t>
      </w:r>
      <w:r w:rsidR="00984015">
        <w:rPr>
          <w:rFonts w:cstheme="minorHAnsi"/>
          <w:b/>
          <w:color w:val="000000"/>
        </w:rPr>
        <w:t>ady</w:t>
      </w:r>
      <w:r>
        <w:rPr>
          <w:rFonts w:cstheme="minorHAnsi"/>
          <w:b/>
          <w:color w:val="000000"/>
        </w:rPr>
        <w:t xml:space="preserve"> </w:t>
      </w:r>
      <w:r w:rsidR="00984015">
        <w:rPr>
          <w:rFonts w:cstheme="minorHAnsi"/>
          <w:b/>
          <w:color w:val="000000"/>
        </w:rPr>
        <w:t>Gminy Manowo</w:t>
      </w:r>
    </w:p>
    <w:p w14:paraId="66DB7271" w14:textId="16C5DD8D" w:rsidR="00A13C46" w:rsidRDefault="00A60A2F">
      <w:pPr>
        <w:spacing w:after="0" w:line="24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 xml:space="preserve">z dnia </w:t>
      </w:r>
      <w:r w:rsidR="00984015">
        <w:rPr>
          <w:rFonts w:cstheme="minorHAnsi"/>
          <w:b/>
          <w:color w:val="000000"/>
        </w:rPr>
        <w:t>31</w:t>
      </w:r>
      <w:r>
        <w:rPr>
          <w:rFonts w:cstheme="minorHAnsi"/>
          <w:b/>
          <w:color w:val="000000"/>
        </w:rPr>
        <w:t xml:space="preserve"> października 2025 roku</w:t>
      </w:r>
    </w:p>
    <w:p w14:paraId="0BC2342B" w14:textId="77777777" w:rsidR="00A13C46" w:rsidRDefault="00A13C46">
      <w:pPr>
        <w:spacing w:after="0" w:line="240" w:lineRule="auto"/>
        <w:jc w:val="center"/>
        <w:rPr>
          <w:rFonts w:cstheme="minorHAnsi"/>
          <w:b/>
          <w:color w:val="000000"/>
        </w:rPr>
      </w:pPr>
    </w:p>
    <w:p w14:paraId="3458044D" w14:textId="427D3B4D" w:rsidR="00A13C46" w:rsidRDefault="00A60A2F">
      <w:pPr>
        <w:spacing w:after="0" w:line="24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>w sprawie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ustalenia wynagrodzenia dla </w:t>
      </w:r>
      <w:r w:rsidR="003367C5">
        <w:rPr>
          <w:rFonts w:cstheme="minorHAnsi"/>
          <w:b/>
          <w:color w:val="000000"/>
        </w:rPr>
        <w:t>Wójta Gminy Manowo</w:t>
      </w:r>
    </w:p>
    <w:p w14:paraId="2FA9DE08" w14:textId="77777777" w:rsidR="00A13C46" w:rsidRDefault="00A60A2F">
      <w:pPr>
        <w:jc w:val="both"/>
        <w:rPr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22B7AD81" w14:textId="43A1AB45" w:rsidR="00A13C46" w:rsidRDefault="00A60A2F">
      <w:pPr>
        <w:jc w:val="both"/>
        <w:rPr>
          <w:color w:val="000000"/>
        </w:rPr>
      </w:pPr>
      <w:r>
        <w:rPr>
          <w:rFonts w:cstheme="minorHAnsi"/>
          <w:color w:val="000000"/>
        </w:rPr>
        <w:t xml:space="preserve">Na podstawie art. 18 ust. 2 pkt 2 ustawy z dnia 8 marca 1990 r. o samorządzie gminnym (Dz.U. z 2025 r. poz. 1153,) oraz art. 8 ust. 2 i art. 36 ust. 1-4 ustawy z dnia 21 listopada 2008 r. o pracownikach samorządowych (Dz.U. z 2024 r. poz. 1135), § 3 pkt 1, § 6, § 7   rozporządzenia Rady Ministrów z dnia 25 października 2021 r. w sprawie wynagradzania pracowników samorządowych (Dz.U. z 2024 r. poz. 1638 z późn.zm.)  </w:t>
      </w:r>
      <w:r>
        <w:rPr>
          <w:rFonts w:cstheme="minorHAnsi"/>
          <w:b/>
          <w:bCs/>
          <w:color w:val="000000"/>
        </w:rPr>
        <w:t xml:space="preserve">Rada </w:t>
      </w:r>
      <w:r w:rsidR="003367C5">
        <w:rPr>
          <w:rFonts w:cstheme="minorHAnsi"/>
          <w:b/>
          <w:bCs/>
          <w:color w:val="000000"/>
        </w:rPr>
        <w:t>Gminy</w:t>
      </w:r>
      <w:r>
        <w:rPr>
          <w:rFonts w:cstheme="minorHAnsi"/>
          <w:b/>
          <w:bCs/>
          <w:color w:val="000000"/>
        </w:rPr>
        <w:t xml:space="preserve"> uchwala, co następuje: </w:t>
      </w:r>
    </w:p>
    <w:p w14:paraId="7B87E41C" w14:textId="760C43F8" w:rsidR="00A13C46" w:rsidRDefault="00A60A2F">
      <w:pPr>
        <w:jc w:val="both"/>
        <w:rPr>
          <w:color w:val="000000"/>
        </w:rPr>
      </w:pPr>
      <w:r>
        <w:rPr>
          <w:rFonts w:cstheme="minorHAnsi"/>
          <w:b/>
          <w:bCs/>
          <w:color w:val="000000"/>
        </w:rPr>
        <w:t xml:space="preserve">§ 1. </w:t>
      </w:r>
      <w:r>
        <w:rPr>
          <w:rFonts w:cstheme="minorHAnsi"/>
          <w:color w:val="000000"/>
        </w:rPr>
        <w:t xml:space="preserve">Ustala się dla </w:t>
      </w:r>
      <w:r w:rsidR="003367C5">
        <w:rPr>
          <w:rFonts w:cstheme="minorHAnsi"/>
          <w:color w:val="000000"/>
        </w:rPr>
        <w:t>Wójta Gminy Manowo</w:t>
      </w:r>
      <w:r>
        <w:rPr>
          <w:rFonts w:cstheme="minorHAnsi"/>
          <w:color w:val="000000"/>
        </w:rPr>
        <w:t xml:space="preserve"> od dnia 1  lipca 2025 r. wynagrodzenie miesięczne obejmujące następujące składniki: </w:t>
      </w:r>
    </w:p>
    <w:p w14:paraId="2746F37E" w14:textId="77777777" w:rsidR="00A13C46" w:rsidRDefault="00A60A2F">
      <w:pPr>
        <w:jc w:val="both"/>
        <w:rPr>
          <w:color w:val="000000"/>
        </w:rPr>
      </w:pPr>
      <w:r>
        <w:rPr>
          <w:rFonts w:cstheme="minorHAnsi"/>
          <w:color w:val="000000"/>
        </w:rPr>
        <w:t xml:space="preserve">1) wynagrodzenie zasadnicze w maksymalnej wysokości określonej dla wójta w gminie do 15 tysięcy mieszkańców w załączniku nr 1 do rozporządzenia Rady Ministrów przywołanego w podstawie prawnej niniejszej uchwały, </w:t>
      </w:r>
    </w:p>
    <w:p w14:paraId="67F80336" w14:textId="77777777" w:rsidR="00A13C46" w:rsidRDefault="00A60A2F">
      <w:pPr>
        <w:jc w:val="both"/>
        <w:rPr>
          <w:color w:val="000000"/>
        </w:rPr>
      </w:pPr>
      <w:r>
        <w:rPr>
          <w:rFonts w:cstheme="minorHAnsi"/>
          <w:color w:val="000000"/>
        </w:rPr>
        <w:t xml:space="preserve">2) dodatek funkcyjny w maksymalnej wysokości określonej dla wójta w gminie do 15 tysięcy mieszkańców w załączniku nr 1 do rozporządzenia Rady Ministrów przywołanego w podstawie prawnej niniejszej uchwały, </w:t>
      </w:r>
    </w:p>
    <w:p w14:paraId="30A011AC" w14:textId="77777777" w:rsidR="00A13C46" w:rsidRDefault="00A60A2F">
      <w:pPr>
        <w:jc w:val="both"/>
        <w:rPr>
          <w:color w:val="000000"/>
        </w:rPr>
      </w:pPr>
      <w:r>
        <w:rPr>
          <w:rFonts w:cstheme="minorHAnsi"/>
          <w:color w:val="000000"/>
        </w:rPr>
        <w:t>3) dodatek specjalny w wysokości 30% miesięcznego wynagrodzenia zasadniczego i dodatku funkcyjnego.</w:t>
      </w:r>
    </w:p>
    <w:p w14:paraId="07D2D246" w14:textId="488B9B80" w:rsidR="00A13C46" w:rsidRDefault="00A60A2F">
      <w:pPr>
        <w:jc w:val="both"/>
        <w:rPr>
          <w:color w:val="000000"/>
        </w:rPr>
      </w:pPr>
      <w:r>
        <w:rPr>
          <w:b/>
          <w:bCs/>
          <w:color w:val="000000"/>
        </w:rPr>
        <w:t>§ 2. </w:t>
      </w:r>
      <w:r>
        <w:rPr>
          <w:color w:val="000000"/>
        </w:rPr>
        <w:t xml:space="preserve">1. Maksymalne wynagrodzenie </w:t>
      </w:r>
      <w:r w:rsidR="003367C5">
        <w:rPr>
          <w:color w:val="000000"/>
        </w:rPr>
        <w:t>Wójta Gminy Manowo</w:t>
      </w:r>
      <w:r>
        <w:rPr>
          <w:color w:val="000000"/>
        </w:rPr>
        <w:t xml:space="preserve"> nie może przekroczyć w okresie miesiąca 11,2-krotności kwoty bazowej określonej w ustawie budżetowej dla osób zajmujących kierownicze stanowiska państwowe na podstawie przepisów ustawy z dnia 23 grudnia 1999 r. o kształtowaniu wynagrodzeń w państwowej sferze budżetowej oraz o zmianie niektórych ustaw (Dz. U. z 2024 r. poz. 1356).</w:t>
      </w:r>
    </w:p>
    <w:p w14:paraId="3DD9724A" w14:textId="30DF7E5E" w:rsidR="00A13C46" w:rsidRDefault="00A60A2F">
      <w:pPr>
        <w:jc w:val="both"/>
        <w:rPr>
          <w:color w:val="000000"/>
        </w:rPr>
      </w:pPr>
      <w:r>
        <w:rPr>
          <w:color w:val="000000"/>
        </w:rPr>
        <w:t xml:space="preserve">2. W przypadku, gdy wynagrodzenie miesięczne </w:t>
      </w:r>
      <w:r w:rsidR="003367C5">
        <w:rPr>
          <w:color w:val="000000"/>
        </w:rPr>
        <w:t>Wójta Gminy Manowo</w:t>
      </w:r>
      <w:r>
        <w:rPr>
          <w:color w:val="000000"/>
        </w:rPr>
        <w:t xml:space="preserve"> przekroczy w okresie miesiąca kwotę, o której mowa w ust. 1, wówczas wynagrodzenie za taki miesiąc obniża się do kwoty zgodnej z ust. 1, przy czym odpowiedniemu pomniejszeniu podlega składnik wynagrodzenia określony w § 1 pkt 2 niniejszej uchwały.</w:t>
      </w:r>
    </w:p>
    <w:p w14:paraId="5A0256D3" w14:textId="5DD24309" w:rsidR="00A13C46" w:rsidRDefault="00A60A2F">
      <w:pPr>
        <w:jc w:val="both"/>
        <w:rPr>
          <w:color w:val="000000"/>
        </w:rPr>
      </w:pPr>
      <w:r>
        <w:rPr>
          <w:rFonts w:cstheme="minorHAnsi"/>
          <w:b/>
          <w:bCs/>
          <w:color w:val="000000"/>
        </w:rPr>
        <w:t xml:space="preserve">§ 3. </w:t>
      </w:r>
      <w:r>
        <w:rPr>
          <w:rFonts w:cstheme="minorHAnsi"/>
          <w:color w:val="000000"/>
        </w:rPr>
        <w:t xml:space="preserve">Wykonanie uchwały powierza się Przewodniczącemu </w:t>
      </w:r>
      <w:r w:rsidR="003367C5">
        <w:rPr>
          <w:rFonts w:cstheme="minorHAnsi"/>
          <w:color w:val="000000"/>
        </w:rPr>
        <w:t>Rady Gminy Manowo</w:t>
      </w:r>
    </w:p>
    <w:p w14:paraId="26C9C39B" w14:textId="4DA4DD5D" w:rsidR="00A13C46" w:rsidRDefault="00A60A2F">
      <w:pPr>
        <w:jc w:val="both"/>
        <w:rPr>
          <w:color w:val="000000"/>
        </w:rPr>
      </w:pPr>
      <w:r>
        <w:rPr>
          <w:rFonts w:cstheme="minorHAnsi"/>
          <w:b/>
          <w:bCs/>
          <w:color w:val="000000"/>
        </w:rPr>
        <w:t xml:space="preserve">§ 4. </w:t>
      </w:r>
      <w:r>
        <w:rPr>
          <w:rFonts w:cstheme="minorHAnsi"/>
          <w:color w:val="000000"/>
        </w:rPr>
        <w:t xml:space="preserve">Traci moc uchwała </w:t>
      </w:r>
      <w:r>
        <w:rPr>
          <w:rFonts w:cstheme="minorHAnsi"/>
          <w:b/>
          <w:color w:val="000000"/>
        </w:rPr>
        <w:t xml:space="preserve"> </w:t>
      </w:r>
      <w:r>
        <w:rPr>
          <w:rFonts w:cstheme="minorHAnsi"/>
          <w:bCs/>
          <w:color w:val="000000"/>
        </w:rPr>
        <w:t xml:space="preserve">Nr </w:t>
      </w:r>
      <w:r w:rsidR="003367C5">
        <w:rPr>
          <w:rFonts w:cstheme="minorHAnsi"/>
          <w:bCs/>
          <w:iCs/>
          <w:color w:val="000000"/>
        </w:rPr>
        <w:t>II/10/2024</w:t>
      </w:r>
      <w:r>
        <w:rPr>
          <w:rFonts w:cstheme="minorHAnsi"/>
          <w:bCs/>
          <w:color w:val="000000"/>
        </w:rPr>
        <w:t xml:space="preserve"> w sprawie ustalenia wynagrodzenia </w:t>
      </w:r>
      <w:r w:rsidR="003367C5">
        <w:rPr>
          <w:rFonts w:cstheme="minorHAnsi"/>
          <w:bCs/>
          <w:color w:val="000000"/>
        </w:rPr>
        <w:t>Wójta Gminy Manowo z dnia 24 maja 2024 roku.</w:t>
      </w:r>
    </w:p>
    <w:p w14:paraId="2561DAD1" w14:textId="77777777" w:rsidR="00A13C46" w:rsidRDefault="00A60A2F">
      <w:pPr>
        <w:jc w:val="both"/>
        <w:rPr>
          <w:color w:val="000000"/>
        </w:rPr>
      </w:pPr>
      <w:r>
        <w:rPr>
          <w:rFonts w:cstheme="minorHAnsi"/>
          <w:b/>
          <w:bCs/>
          <w:color w:val="000000"/>
        </w:rPr>
        <w:t xml:space="preserve">§ 5. </w:t>
      </w:r>
      <w:r>
        <w:rPr>
          <w:rFonts w:cstheme="minorHAnsi"/>
          <w:color w:val="000000"/>
        </w:rPr>
        <w:t>Uchwała wchodzi w życie z dniem podjęcia z mocą obowiązującą od dnia 1 lipca 2025r.</w:t>
      </w:r>
    </w:p>
    <w:p w14:paraId="36143EAC" w14:textId="77777777" w:rsidR="00A13C46" w:rsidRDefault="00A13C46">
      <w:pPr>
        <w:jc w:val="both"/>
        <w:rPr>
          <w:rFonts w:cstheme="minorHAnsi"/>
          <w:color w:val="000000"/>
        </w:rPr>
      </w:pPr>
    </w:p>
    <w:p w14:paraId="346065EC" w14:textId="77777777" w:rsidR="00F534EA" w:rsidRDefault="00F534EA">
      <w:pPr>
        <w:jc w:val="both"/>
        <w:rPr>
          <w:rFonts w:cstheme="minorHAnsi"/>
          <w:color w:val="000000"/>
        </w:rPr>
      </w:pPr>
    </w:p>
    <w:p w14:paraId="5A223723" w14:textId="77777777" w:rsidR="00A13C46" w:rsidRPr="00984015" w:rsidRDefault="00A60A2F">
      <w:pPr>
        <w:jc w:val="both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984015">
        <w:rPr>
          <w:rFonts w:ascii="Times New Roman" w:hAnsi="Times New Roman" w:cs="Times New Roman"/>
          <w:b/>
          <w:color w:val="000000"/>
        </w:rPr>
        <w:lastRenderedPageBreak/>
        <w:t>Uzasadnienie</w:t>
      </w:r>
    </w:p>
    <w:p w14:paraId="6DAA2C47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Wynagrodzenie pracowników samorządowych zatrudnionych na podstawie wyboru ustalane jest przez organ stanowiący jednostki samorządu terytorialnego – radę gminy. Podejmując uchwałę o wysokości wynagrodzenia Rada gminy zobowiązana jest do stosowania zasad uregulowanych w rozporządzeniu Rady Ministrów, o którym mowa w art. 37 ust. 1 </w:t>
      </w:r>
      <w:proofErr w:type="spellStart"/>
      <w:r w:rsidRPr="00984015">
        <w:rPr>
          <w:rFonts w:ascii="Times New Roman" w:hAnsi="Times New Roman" w:cs="Times New Roman"/>
          <w:color w:val="000000"/>
          <w:sz w:val="22"/>
          <w:szCs w:val="22"/>
        </w:rPr>
        <w:t>u.p.s</w:t>
      </w:r>
      <w:proofErr w:type="spellEnd"/>
      <w:r w:rsidRPr="009840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4719595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Wysokość wynagrodzenia zasadniczego oraz poziomu dodatku funkcyjnego i specjalnego określa rozporządzenie Rady Ministrów z dnia 25 października 2021 r. w sprawie wynagradzania pracowników samorządowych (Dz.U. z 2024 r. poz. 1638 z późn.zm.).</w:t>
      </w:r>
    </w:p>
    <w:p w14:paraId="04843D4A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Załącznik nr 1 do rozporządzenia w sprawie wynagradzania pracowników samorządowych na dzień opracowania projektu uchwały określa następujące maksymalne kwoty wynagrodzenia zasadniczego oraz maksymalną wysokość dodatku funkcyjnego dla wójta w gminie do 15 tysięcy mieszkańców tj.:</w:t>
      </w:r>
    </w:p>
    <w:p w14:paraId="602FF049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Wynagrodzenie zasadnicze brutto – 10 770 zł,</w:t>
      </w:r>
    </w:p>
    <w:p w14:paraId="2A220766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Dodatek funkcyjny brutto – maksymalny jego poziom 3.300,00 zł.</w:t>
      </w:r>
    </w:p>
    <w:p w14:paraId="76829697" w14:textId="3B0E24E4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Dodatek specjalny – jego wysokość określono w § 6 w/w rozporządzenia tj. 30% łącznie wynagrodzenia zasadniczego i dodatku funkcyjnego</w:t>
      </w:r>
      <w:r w:rsidR="00E16AE2" w:rsidRPr="009840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AD80416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>Dodatek za wieloletnią pracę przysługuje w wysokości określonej w art. 38 ust. 1 ustawy o pracownikach samorządowych.</w:t>
      </w:r>
    </w:p>
    <w:p w14:paraId="1C2182C1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Pracownicy zatrudnieni na podstawie wyboru w jednostkach samorządu terytorialnego mają określoną maksymalną i minimalną wysokość wynagrodzenia (art. 37 ust. 3 i 4 </w:t>
      </w:r>
      <w:proofErr w:type="spellStart"/>
      <w:r w:rsidRPr="00984015">
        <w:rPr>
          <w:rFonts w:ascii="Times New Roman" w:hAnsi="Times New Roman" w:cs="Times New Roman"/>
          <w:color w:val="000000"/>
          <w:sz w:val="22"/>
          <w:szCs w:val="22"/>
        </w:rPr>
        <w:t>u.p.s</w:t>
      </w:r>
      <w:proofErr w:type="spellEnd"/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.). </w:t>
      </w:r>
    </w:p>
    <w:p w14:paraId="4CA1F9E2" w14:textId="2E237A01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Obecnie przepis ten wskazuje, że maksymalne wynagrodzenie w/w osób, nie może przekroczyć w okresie miesiąca 11,2-krotności kwoty bazowej określonej w art. 9 ust. 1 pkt 2 lit. a ustawy z dnia 9 stycznia 2025 r. ustawa budżetowa na rok 2025 (Dz.U.2025.63), tj. kwoty bazowej określonej w ustawie budżetowej dla osób zajmujących kierownicze stanowiska państwowe na podstawie przepisów </w:t>
      </w:r>
      <w:bookmarkStart w:id="1" w:name="_Hlk164851186"/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ustawy z dnia 23 grudnia 1999 r. o kształtowaniu wynagrodzeń w państwowej sferze budżetowej oraz o zmianie niektórych ustaw </w:t>
      </w:r>
      <w:bookmarkEnd w:id="1"/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(Dz. U. z 2024 r. poz. 1356), która obecnie wynosi 1 878,89 zł., co po przeliczeniu daje kwotę  </w:t>
      </w:r>
      <w:r w:rsidR="00E16AE2" w:rsidRPr="00984015">
        <w:rPr>
          <w:rFonts w:ascii="Times New Roman" w:hAnsi="Times New Roman" w:cs="Times New Roman"/>
          <w:color w:val="000000"/>
          <w:sz w:val="22"/>
          <w:szCs w:val="22"/>
        </w:rPr>
        <w:t>21.043,57</w:t>
      </w:r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 zł.</w:t>
      </w:r>
      <w:r w:rsidR="004B53FF"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CFC2FC9" w14:textId="77777777" w:rsidR="00A13C46" w:rsidRPr="00984015" w:rsidRDefault="00A60A2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4015">
        <w:rPr>
          <w:rFonts w:ascii="Times New Roman" w:hAnsi="Times New Roman" w:cs="Times New Roman"/>
          <w:color w:val="000000"/>
          <w:sz w:val="22"/>
          <w:szCs w:val="22"/>
        </w:rPr>
        <w:t xml:space="preserve">Zgodnie z art. 37 ust. 4 </w:t>
      </w:r>
      <w:proofErr w:type="spellStart"/>
      <w:r w:rsidRPr="00984015">
        <w:rPr>
          <w:rFonts w:ascii="Times New Roman" w:hAnsi="Times New Roman" w:cs="Times New Roman"/>
          <w:color w:val="000000"/>
          <w:sz w:val="22"/>
          <w:szCs w:val="22"/>
        </w:rPr>
        <w:t>u.p.s</w:t>
      </w:r>
      <w:proofErr w:type="spellEnd"/>
      <w:r w:rsidRPr="00984015">
        <w:rPr>
          <w:rFonts w:ascii="Times New Roman" w:hAnsi="Times New Roman" w:cs="Times New Roman"/>
          <w:color w:val="000000"/>
          <w:sz w:val="22"/>
          <w:szCs w:val="22"/>
        </w:rPr>
        <w:t>. minimalny poziom wynagrodzenia nie może być niższy niż 80% maksymalnego wynagrodzenia określonego dla poszczególnych stanowisk w przepisach wydanych na podstawie ust. 1. Maksymalne wynagrodzenie na danym stanowisku stanowi suma maksymalnego poziomu wynagrodzenia zasadniczego oraz maksymalnego poziomu dodatku funkcyjnego, a w przypadku osoby, o której mowa w art. 36 ust. 3, także kwoty dodatku specjalnego. Zatem minimalne wynagrodzenie wg ustawy to = 80% x (10 770 zł + 3300 zł +30% łącznie wynagrodzenia zasadniczego i dodatku funkcyjnego, tj. + 4221 zł) = 80% x 18291 zł = 14632,8 zł.</w:t>
      </w:r>
    </w:p>
    <w:sectPr w:rsidR="00A13C46" w:rsidRPr="0098401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46"/>
    <w:rsid w:val="001F6E01"/>
    <w:rsid w:val="00327621"/>
    <w:rsid w:val="003367C5"/>
    <w:rsid w:val="004B53FF"/>
    <w:rsid w:val="00617DC2"/>
    <w:rsid w:val="00782994"/>
    <w:rsid w:val="007B7C8A"/>
    <w:rsid w:val="008D2B40"/>
    <w:rsid w:val="00984015"/>
    <w:rsid w:val="00A13C46"/>
    <w:rsid w:val="00A60A2F"/>
    <w:rsid w:val="00E16AE2"/>
    <w:rsid w:val="00E3670F"/>
    <w:rsid w:val="00EF5981"/>
    <w:rsid w:val="00F534EA"/>
    <w:rsid w:val="00F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CE58"/>
  <w15:docId w15:val="{131F4D45-5259-4A8B-8E70-C873F830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12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1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1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12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12F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12F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12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12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12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12F5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12F5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1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12F5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12F5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12F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F57"/>
    <w:rPr>
      <w:b/>
      <w:bCs/>
      <w:smallCaps/>
      <w:color w:val="2F5496" w:themeColor="accent1" w:themeShade="BF"/>
      <w:spacing w:val="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812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F5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F5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Buczkowska-Szalbierz</dc:creator>
  <dc:description/>
  <cp:lastModifiedBy>Anna</cp:lastModifiedBy>
  <cp:revision>6</cp:revision>
  <cp:lastPrinted>2025-10-31T09:58:00Z</cp:lastPrinted>
  <dcterms:created xsi:type="dcterms:W3CDTF">2025-10-23T10:41:00Z</dcterms:created>
  <dcterms:modified xsi:type="dcterms:W3CDTF">2025-10-31T09:58:00Z</dcterms:modified>
  <dc:language>pl-PL</dc:language>
</cp:coreProperties>
</file>